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FC0A18" w14:textId="77777777" w:rsidR="00A874F2" w:rsidRDefault="00A874F2" w:rsidP="00A874F2"/>
    <w:p w14:paraId="421C263E" w14:textId="77777777" w:rsidR="00A874F2" w:rsidRDefault="00A874F2" w:rsidP="00A874F2">
      <w:pPr>
        <w:jc w:val="right"/>
      </w:pPr>
      <w:r>
        <w:t>APPENDIX 7</w:t>
      </w:r>
    </w:p>
    <w:p w14:paraId="4CF3E51A" w14:textId="77777777" w:rsidR="00A874F2" w:rsidRPr="005A4EDA" w:rsidRDefault="00A874F2" w:rsidP="00A874F2">
      <w:pPr>
        <w:jc w:val="center"/>
      </w:pPr>
      <w:r>
        <w:rPr>
          <w:noProof/>
          <w:lang w:eastAsia="en-GB"/>
        </w:rPr>
        <w:drawing>
          <wp:inline distT="0" distB="0" distL="0" distR="0" wp14:anchorId="19E61189" wp14:editId="2A3B8612">
            <wp:extent cx="3932555" cy="1542359"/>
            <wp:effectExtent l="0" t="0" r="0" b="1270"/>
            <wp:docPr id="1734574339" name="Picture 1734574339"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 company name&#10;&#10;Description automatically generated"/>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t="25057" b="23144"/>
                    <a:stretch/>
                  </pic:blipFill>
                  <pic:spPr bwMode="auto">
                    <a:xfrm>
                      <a:off x="0" y="0"/>
                      <a:ext cx="4558380" cy="1787809"/>
                    </a:xfrm>
                    <a:prstGeom prst="rect">
                      <a:avLst/>
                    </a:prstGeom>
                    <a:noFill/>
                    <a:ln>
                      <a:noFill/>
                    </a:ln>
                    <a:extLst>
                      <a:ext uri="{53640926-AAD7-44D8-BBD7-CCE9431645EC}">
                        <a14:shadowObscured xmlns:a14="http://schemas.microsoft.com/office/drawing/2010/main"/>
                      </a:ext>
                    </a:extLst>
                  </pic:spPr>
                </pic:pic>
              </a:graphicData>
            </a:graphic>
          </wp:inline>
        </w:drawing>
      </w:r>
    </w:p>
    <w:p w14:paraId="43A8E259" w14:textId="650E4289" w:rsidR="00A874F2" w:rsidRPr="005A4EDA" w:rsidRDefault="00A874F2" w:rsidP="00A874F2">
      <w:pPr>
        <w:jc w:val="center"/>
        <w:rPr>
          <w:b/>
          <w:bCs/>
          <w:sz w:val="40"/>
          <w:szCs w:val="40"/>
        </w:rPr>
      </w:pPr>
      <w:r>
        <w:rPr>
          <w:b/>
          <w:bCs/>
          <w:sz w:val="40"/>
          <w:szCs w:val="40"/>
        </w:rPr>
        <w:t>Solar PV &amp; Solar Thermal</w:t>
      </w:r>
      <w:r w:rsidRPr="005A4EDA">
        <w:rPr>
          <w:b/>
          <w:bCs/>
          <w:sz w:val="40"/>
          <w:szCs w:val="40"/>
        </w:rPr>
        <w:t xml:space="preserve"> Procurement 202</w:t>
      </w:r>
      <w:r>
        <w:rPr>
          <w:b/>
          <w:bCs/>
          <w:sz w:val="40"/>
          <w:szCs w:val="40"/>
        </w:rPr>
        <w:t>4</w:t>
      </w:r>
    </w:p>
    <w:p w14:paraId="550EC6B2" w14:textId="41659F3C" w:rsidR="00A874F2" w:rsidRPr="005A4EDA" w:rsidRDefault="00A874F2" w:rsidP="00A874F2">
      <w:pPr>
        <w:jc w:val="center"/>
        <w:rPr>
          <w:b/>
          <w:bCs/>
          <w:sz w:val="40"/>
          <w:szCs w:val="40"/>
        </w:rPr>
      </w:pPr>
      <w:r w:rsidRPr="005A4EDA">
        <w:rPr>
          <w:b/>
          <w:bCs/>
          <w:sz w:val="40"/>
          <w:szCs w:val="40"/>
        </w:rPr>
        <w:t xml:space="preserve">Procurement for the supply, installation, replacement, servicing and maintenance of </w:t>
      </w:r>
      <w:r>
        <w:rPr>
          <w:b/>
          <w:bCs/>
          <w:sz w:val="40"/>
          <w:szCs w:val="40"/>
        </w:rPr>
        <w:t>Solar PV &amp; Solar Thermal equipment.</w:t>
      </w:r>
    </w:p>
    <w:p w14:paraId="32E983F0" w14:textId="77777777" w:rsidR="00A874F2" w:rsidRPr="005A4EDA" w:rsidRDefault="00A874F2" w:rsidP="00A874F2">
      <w:pPr>
        <w:jc w:val="center"/>
        <w:rPr>
          <w:b/>
          <w:bCs/>
          <w:sz w:val="40"/>
          <w:szCs w:val="40"/>
        </w:rPr>
      </w:pPr>
      <w:r w:rsidRPr="005A4EDA">
        <w:rPr>
          <w:b/>
          <w:bCs/>
          <w:sz w:val="40"/>
          <w:szCs w:val="40"/>
        </w:rPr>
        <w:t xml:space="preserve"> </w:t>
      </w:r>
    </w:p>
    <w:p w14:paraId="580C78A2" w14:textId="2CEEF1E9" w:rsidR="00A874F2" w:rsidRPr="00DE7211" w:rsidRDefault="00A874F2" w:rsidP="00A874F2">
      <w:pPr>
        <w:jc w:val="center"/>
        <w:rPr>
          <w:b/>
          <w:bCs/>
          <w:sz w:val="40"/>
          <w:szCs w:val="40"/>
        </w:rPr>
      </w:pPr>
      <w:r w:rsidRPr="00DE7211">
        <w:rPr>
          <w:b/>
          <w:bCs/>
          <w:sz w:val="40"/>
          <w:szCs w:val="40"/>
        </w:rPr>
        <w:t xml:space="preserve">Date for Return of Tenders 13:00 hrs on </w:t>
      </w:r>
      <w:r w:rsidR="00DE7211" w:rsidRPr="00DE7211">
        <w:rPr>
          <w:b/>
          <w:bCs/>
          <w:sz w:val="40"/>
          <w:szCs w:val="40"/>
        </w:rPr>
        <w:t>Monday 27</w:t>
      </w:r>
      <w:r w:rsidR="00DE7211" w:rsidRPr="00DE7211">
        <w:rPr>
          <w:b/>
          <w:bCs/>
          <w:sz w:val="40"/>
          <w:szCs w:val="40"/>
          <w:vertAlign w:val="superscript"/>
        </w:rPr>
        <w:t>th</w:t>
      </w:r>
      <w:r w:rsidR="00DE7211" w:rsidRPr="00DE7211">
        <w:rPr>
          <w:b/>
          <w:bCs/>
          <w:sz w:val="40"/>
          <w:szCs w:val="40"/>
        </w:rPr>
        <w:t xml:space="preserve"> January 2025</w:t>
      </w:r>
    </w:p>
    <w:p w14:paraId="717CD3E3" w14:textId="77777777" w:rsidR="00A874F2" w:rsidRDefault="00A874F2" w:rsidP="00A874F2"/>
    <w:p w14:paraId="32A0B491" w14:textId="77777777" w:rsidR="00A874F2" w:rsidRDefault="00A874F2" w:rsidP="00A874F2"/>
    <w:p w14:paraId="46A6150F" w14:textId="77777777" w:rsidR="00A874F2" w:rsidRDefault="00A874F2" w:rsidP="00A874F2"/>
    <w:p w14:paraId="709E5E9E" w14:textId="77777777" w:rsidR="00A874F2" w:rsidRDefault="00A874F2" w:rsidP="00A874F2"/>
    <w:p w14:paraId="61AC1AA8" w14:textId="77777777" w:rsidR="00A874F2" w:rsidRDefault="00A874F2" w:rsidP="00A874F2"/>
    <w:p w14:paraId="46A4419A" w14:textId="77777777" w:rsidR="00A874F2" w:rsidRDefault="00A874F2" w:rsidP="00A874F2"/>
    <w:p w14:paraId="03CD900D" w14:textId="77777777" w:rsidR="00A874F2" w:rsidRDefault="00A874F2" w:rsidP="00A874F2"/>
    <w:p w14:paraId="4DE5DB7F" w14:textId="77777777" w:rsidR="00A874F2" w:rsidRDefault="00A874F2" w:rsidP="00A874F2"/>
    <w:p w14:paraId="7509C7B5" w14:textId="77777777" w:rsidR="00A874F2" w:rsidRDefault="00A874F2" w:rsidP="00A874F2"/>
    <w:p w14:paraId="02D1AC83" w14:textId="77777777" w:rsidR="00A874F2" w:rsidRDefault="00A874F2" w:rsidP="00A874F2"/>
    <w:p w14:paraId="486C45BF" w14:textId="77777777" w:rsidR="00E923EF" w:rsidRDefault="00E923EF" w:rsidP="00A874F2"/>
    <w:p w14:paraId="61086E96" w14:textId="77777777" w:rsidR="00E923EF" w:rsidRDefault="00E923EF" w:rsidP="00A874F2"/>
    <w:p w14:paraId="5CD9A107" w14:textId="77777777" w:rsidR="00A874F2" w:rsidRDefault="00A874F2" w:rsidP="00A874F2"/>
    <w:p w14:paraId="2403633C" w14:textId="77777777" w:rsidR="00A874F2" w:rsidRDefault="00A874F2" w:rsidP="00A874F2"/>
    <w:p w14:paraId="3102B889" w14:textId="77777777" w:rsidR="00A874F2" w:rsidRDefault="00A874F2" w:rsidP="00A874F2">
      <w:r>
        <w:rPr>
          <w:b/>
          <w:bCs/>
        </w:rPr>
        <w:lastRenderedPageBreak/>
        <w:t xml:space="preserve">SECTION 1 </w:t>
      </w:r>
      <w:r w:rsidRPr="00C016C2">
        <w:rPr>
          <w:b/>
          <w:bCs/>
        </w:rPr>
        <w:t>- I</w:t>
      </w:r>
      <w:r>
        <w:rPr>
          <w:b/>
          <w:bCs/>
        </w:rPr>
        <w:t>NTRODUCTION</w:t>
      </w:r>
    </w:p>
    <w:p w14:paraId="506E1B0A" w14:textId="51BDCE98" w:rsidR="00A874F2" w:rsidRPr="00E0188C" w:rsidRDefault="00A874F2" w:rsidP="00A874F2">
      <w:r w:rsidRPr="00E0188C">
        <w:t xml:space="preserve">1.1 This document provides the Workstream Technical Requirements for </w:t>
      </w:r>
      <w:r>
        <w:t xml:space="preserve">Solar PV &amp; Solar Thermal equipment. </w:t>
      </w:r>
    </w:p>
    <w:p w14:paraId="2B101C1C" w14:textId="77777777" w:rsidR="00A874F2" w:rsidRPr="00E0188C" w:rsidRDefault="00A874F2" w:rsidP="00A874F2">
      <w:r w:rsidRPr="00E0188C">
        <w:t xml:space="preserve">1.2 The Bidder is to take account from the Specification of Services and Related Operational Requirements which provide details of General Preliminaries. </w:t>
      </w:r>
    </w:p>
    <w:p w14:paraId="241330F8" w14:textId="77777777" w:rsidR="00A874F2" w:rsidRDefault="00A874F2" w:rsidP="00A874F2">
      <w:r w:rsidRPr="00C016C2">
        <w:rPr>
          <w:b/>
          <w:bCs/>
        </w:rPr>
        <w:t>S</w:t>
      </w:r>
      <w:r>
        <w:rPr>
          <w:b/>
          <w:bCs/>
        </w:rPr>
        <w:t xml:space="preserve">ECTION </w:t>
      </w:r>
      <w:r w:rsidRPr="00C016C2">
        <w:rPr>
          <w:b/>
          <w:bCs/>
        </w:rPr>
        <w:t xml:space="preserve"> 2 –</w:t>
      </w:r>
      <w:r>
        <w:rPr>
          <w:b/>
          <w:bCs/>
        </w:rPr>
        <w:t xml:space="preserve"> SCOPE OF WORKS</w:t>
      </w:r>
      <w:r>
        <w:t xml:space="preserve"> </w:t>
      </w:r>
    </w:p>
    <w:p w14:paraId="0F4A68EC" w14:textId="2AFF8EF5" w:rsidR="00A874F2" w:rsidRDefault="00A874F2" w:rsidP="00A874F2">
      <w:pPr>
        <w:ind w:left="720" w:hanging="720"/>
      </w:pPr>
      <w:r>
        <w:t xml:space="preserve">2.1 </w:t>
      </w:r>
      <w:r>
        <w:tab/>
        <w:t xml:space="preserve">In summary this specification provides for installation, replacement, servicing and repairs to Solar PV &amp; Solar Thermal equipment.  </w:t>
      </w:r>
    </w:p>
    <w:p w14:paraId="1FC67294" w14:textId="47C4EC1F" w:rsidR="00A874F2" w:rsidRDefault="00A874F2" w:rsidP="00A874F2">
      <w:r>
        <w:t xml:space="preserve">2.2 </w:t>
      </w:r>
      <w:r>
        <w:tab/>
        <w:t xml:space="preserve">Contractor must hold NICEIC </w:t>
      </w:r>
      <w:r w:rsidR="00141CFA">
        <w:t xml:space="preserve">&amp; </w:t>
      </w:r>
      <w:r w:rsidR="00141CFA" w:rsidRPr="00141CFA">
        <w:t>Microgeneration Certification Scheme (MCS)</w:t>
      </w:r>
    </w:p>
    <w:p w14:paraId="3A668C90" w14:textId="1AEB44A7" w:rsidR="00A537A5" w:rsidRDefault="00A537A5" w:rsidP="00A537A5">
      <w:pPr>
        <w:ind w:left="720" w:hanging="720"/>
      </w:pPr>
      <w:r>
        <w:t>2.3</w:t>
      </w:r>
      <w:r>
        <w:tab/>
        <w:t>Contractor must be able to complete 70% of the works with their own direct employed workforce</w:t>
      </w:r>
      <w:r w:rsidR="003E44D8">
        <w:t>. Community Housing will accept an allowance of 30% to be Subcontracted out</w:t>
      </w:r>
      <w:r w:rsidR="003E21B9">
        <w:t>. This will be monitored throughout the life of the contract.</w:t>
      </w:r>
    </w:p>
    <w:p w14:paraId="1B266206" w14:textId="77777777" w:rsidR="00A874F2" w:rsidRDefault="00A874F2" w:rsidP="00A874F2">
      <w:r>
        <w:t xml:space="preserve">2.3 </w:t>
      </w:r>
      <w:r>
        <w:tab/>
        <w:t>Maintenance of the following equipment is included:</w:t>
      </w:r>
    </w:p>
    <w:p w14:paraId="7FFF7FD4" w14:textId="53490E4B" w:rsidR="00EA19C7" w:rsidRDefault="00EA19C7" w:rsidP="00EA19C7">
      <w:pPr>
        <w:pStyle w:val="ListParagraph"/>
        <w:numPr>
          <w:ilvl w:val="0"/>
          <w:numId w:val="2"/>
        </w:numPr>
      </w:pPr>
      <w:r>
        <w:t xml:space="preserve">Solar Photovoltaic </w:t>
      </w:r>
    </w:p>
    <w:p w14:paraId="2522055E" w14:textId="175B4498" w:rsidR="00A874F2" w:rsidRDefault="00EA19C7" w:rsidP="00EA19C7">
      <w:pPr>
        <w:pStyle w:val="ListParagraph"/>
        <w:numPr>
          <w:ilvl w:val="0"/>
          <w:numId w:val="2"/>
        </w:numPr>
      </w:pPr>
      <w:r>
        <w:t xml:space="preserve">Solar Thermal </w:t>
      </w:r>
    </w:p>
    <w:p w14:paraId="7453A2C3" w14:textId="565C0F2C" w:rsidR="00EA19C7" w:rsidRDefault="00A874F2" w:rsidP="00A874F2">
      <w:pPr>
        <w:ind w:left="720" w:hanging="720"/>
      </w:pPr>
      <w:r>
        <w:t>2.</w:t>
      </w:r>
      <w:r w:rsidR="00EA19C7">
        <w:t>4</w:t>
      </w:r>
      <w:r>
        <w:t xml:space="preserve"> </w:t>
      </w:r>
      <w:r>
        <w:tab/>
        <w:t xml:space="preserve"> Relevant standards and statutory requirements</w:t>
      </w:r>
      <w:r w:rsidR="00A92D5B">
        <w:t>:</w:t>
      </w:r>
    </w:p>
    <w:p w14:paraId="2BFA34BC" w14:textId="07AF71AE" w:rsidR="00B0381A" w:rsidRDefault="00B0381A" w:rsidP="00A92D5B">
      <w:pPr>
        <w:pStyle w:val="ListParagraph"/>
        <w:numPr>
          <w:ilvl w:val="0"/>
          <w:numId w:val="2"/>
        </w:numPr>
      </w:pPr>
      <w:r>
        <w:t xml:space="preserve">BS 7671:2008 - </w:t>
      </w:r>
      <w:r w:rsidRPr="00B0381A">
        <w:t>IET Wiring Regulations</w:t>
      </w:r>
    </w:p>
    <w:p w14:paraId="076CF659" w14:textId="60ABEE50" w:rsidR="00B0381A" w:rsidRDefault="00B0381A" w:rsidP="00A92D5B">
      <w:pPr>
        <w:pStyle w:val="ListParagraph"/>
        <w:numPr>
          <w:ilvl w:val="0"/>
          <w:numId w:val="2"/>
        </w:numPr>
      </w:pPr>
      <w:r>
        <w:t xml:space="preserve"> </w:t>
      </w:r>
      <w:r w:rsidR="000C7539" w:rsidRPr="000C7539">
        <w:t>Health and Safety at Work Act 1974</w:t>
      </w:r>
    </w:p>
    <w:p w14:paraId="0EDAD983" w14:textId="77777777" w:rsidR="00A92D5B" w:rsidRDefault="00A92D5B" w:rsidP="00A874F2">
      <w:pPr>
        <w:ind w:left="720" w:hanging="720"/>
      </w:pPr>
    </w:p>
    <w:p w14:paraId="77C20206" w14:textId="37CAA61E" w:rsidR="00A874F2" w:rsidRDefault="00A874F2" w:rsidP="00A874F2">
      <w:pPr>
        <w:ind w:left="720" w:hanging="720"/>
      </w:pPr>
      <w:r>
        <w:t>2.</w:t>
      </w:r>
      <w:r w:rsidR="00EA19C7">
        <w:t>5</w:t>
      </w:r>
      <w:r>
        <w:tab/>
        <w:t xml:space="preserve"> It is likely that the above standards will be updated during the period of the framework. This being the case, the latest standard versions will always be deemed applicable.</w:t>
      </w:r>
    </w:p>
    <w:p w14:paraId="68D4A16E" w14:textId="0FD2279F" w:rsidR="00A874F2" w:rsidRDefault="00A874F2" w:rsidP="00A874F2">
      <w:pPr>
        <w:ind w:left="720" w:hanging="670"/>
      </w:pPr>
      <w:r>
        <w:t>2.</w:t>
      </w:r>
      <w:r w:rsidR="00EA19C7">
        <w:t>6</w:t>
      </w:r>
      <w:r>
        <w:t xml:space="preserve"> </w:t>
      </w:r>
      <w:r>
        <w:tab/>
        <w:t xml:space="preserve">Community Housing commits to notify the contractor immediately of any faults in the equipment or any repair that may be necessary. </w:t>
      </w:r>
    </w:p>
    <w:p w14:paraId="4041DF8A" w14:textId="11869070" w:rsidR="00A874F2" w:rsidRDefault="00A874F2" w:rsidP="00A874F2">
      <w:r>
        <w:t>2.</w:t>
      </w:r>
      <w:r w:rsidR="00EA19C7">
        <w:t>7</w:t>
      </w:r>
      <w:r>
        <w:t xml:space="preserve"> </w:t>
      </w:r>
      <w:r>
        <w:tab/>
        <w:t xml:space="preserve">Staff and residents will observe the manufacturers operating instructions at all times. </w:t>
      </w:r>
    </w:p>
    <w:p w14:paraId="3A297E29" w14:textId="604F072F" w:rsidR="00A874F2" w:rsidRDefault="00A874F2" w:rsidP="00A874F2">
      <w:pPr>
        <w:ind w:left="720" w:hanging="720"/>
      </w:pPr>
      <w:r>
        <w:t>2.</w:t>
      </w:r>
      <w:r w:rsidR="00EA19C7">
        <w:t>8</w:t>
      </w:r>
      <w:r>
        <w:t xml:space="preserve"> </w:t>
      </w:r>
      <w:r>
        <w:tab/>
        <w:t>Community Housing will provide to the main contractor information on the following:</w:t>
      </w:r>
    </w:p>
    <w:p w14:paraId="64D9BA3E" w14:textId="77777777" w:rsidR="00A874F2" w:rsidRDefault="00A874F2" w:rsidP="00A874F2">
      <w:pPr>
        <w:pStyle w:val="ListParagraph"/>
        <w:numPr>
          <w:ilvl w:val="0"/>
          <w:numId w:val="3"/>
        </w:numPr>
      </w:pPr>
      <w:r>
        <w:t>General hazards associated with the properties or areas where work is expected to take place.</w:t>
      </w:r>
    </w:p>
    <w:p w14:paraId="0FCAC414" w14:textId="77777777" w:rsidR="00A874F2" w:rsidRDefault="00A874F2" w:rsidP="00A874F2">
      <w:pPr>
        <w:pStyle w:val="ListParagraph"/>
        <w:numPr>
          <w:ilvl w:val="0"/>
          <w:numId w:val="3"/>
        </w:numPr>
      </w:pPr>
      <w:r>
        <w:t xml:space="preserve"> Specific hazards which may arise from time to time in properties or areas where work is expected to take place.</w:t>
      </w:r>
    </w:p>
    <w:p w14:paraId="70D0E7CA" w14:textId="77777777" w:rsidR="00A874F2" w:rsidRDefault="00A874F2" w:rsidP="00A874F2">
      <w:pPr>
        <w:pStyle w:val="ListParagraph"/>
        <w:numPr>
          <w:ilvl w:val="0"/>
          <w:numId w:val="3"/>
        </w:numPr>
      </w:pPr>
      <w:r>
        <w:t xml:space="preserve">Details of any safety rules implemented by Community Housing in any property or area where work is expected to take place. </w:t>
      </w:r>
    </w:p>
    <w:p w14:paraId="195916E3" w14:textId="77777777" w:rsidR="00A874F2" w:rsidRDefault="00A874F2" w:rsidP="00A874F2"/>
    <w:p w14:paraId="09CFC887" w14:textId="77777777" w:rsidR="00A874F2" w:rsidRPr="00C016C2" w:rsidRDefault="00A874F2" w:rsidP="00A874F2">
      <w:pPr>
        <w:rPr>
          <w:b/>
          <w:bCs/>
        </w:rPr>
      </w:pPr>
      <w:r w:rsidRPr="00C016C2">
        <w:rPr>
          <w:b/>
          <w:bCs/>
        </w:rPr>
        <w:t>S</w:t>
      </w:r>
      <w:r>
        <w:rPr>
          <w:b/>
          <w:bCs/>
        </w:rPr>
        <w:t>ECTION 3</w:t>
      </w:r>
      <w:r w:rsidRPr="00C016C2">
        <w:rPr>
          <w:b/>
          <w:bCs/>
        </w:rPr>
        <w:t xml:space="preserve"> – RE</w:t>
      </w:r>
      <w:r>
        <w:rPr>
          <w:b/>
          <w:bCs/>
        </w:rPr>
        <w:t>S</w:t>
      </w:r>
      <w:r w:rsidRPr="00C016C2">
        <w:rPr>
          <w:b/>
          <w:bCs/>
        </w:rPr>
        <w:t>PON</w:t>
      </w:r>
      <w:r>
        <w:rPr>
          <w:b/>
          <w:bCs/>
        </w:rPr>
        <w:t>SIVE REPAIRS AND MAINTENANCE</w:t>
      </w:r>
    </w:p>
    <w:p w14:paraId="034C9027" w14:textId="77777777" w:rsidR="00A874F2" w:rsidRDefault="00A874F2" w:rsidP="00A874F2">
      <w:pPr>
        <w:ind w:left="720" w:hanging="720"/>
      </w:pPr>
      <w:r>
        <w:t xml:space="preserve">3.1 </w:t>
      </w:r>
      <w:r>
        <w:tab/>
        <w:t xml:space="preserve">The Contractor will be expected to provide cover for responsive repairs either at the time of the service visit or at any other time when responding to a breakdown report. </w:t>
      </w:r>
    </w:p>
    <w:p w14:paraId="2B42E8FC" w14:textId="77777777" w:rsidR="00A874F2" w:rsidRDefault="00A874F2" w:rsidP="00A874F2">
      <w:pPr>
        <w:ind w:left="720" w:hanging="720"/>
      </w:pPr>
      <w:r>
        <w:lastRenderedPageBreak/>
        <w:t>3.2</w:t>
      </w:r>
      <w:r>
        <w:tab/>
        <w:t xml:space="preserve"> Pricing for non-emergency call outs will be priced based on hourly rates for various levels of operative and times of the day/week. </w:t>
      </w:r>
    </w:p>
    <w:p w14:paraId="40F0C399" w14:textId="77777777" w:rsidR="00A874F2" w:rsidRDefault="00A874F2" w:rsidP="00A874F2">
      <w:pPr>
        <w:ind w:left="720" w:hanging="720"/>
      </w:pPr>
      <w:r>
        <w:t xml:space="preserve">3.3 </w:t>
      </w:r>
      <w:r>
        <w:tab/>
        <w:t xml:space="preserve">Whenever a system or appliance is found to be out of commission at the time of a service visit and cannot be immediately rectified this must be reported to Community Housing within 2 hours of the occurrence. </w:t>
      </w:r>
    </w:p>
    <w:p w14:paraId="7D95AA35" w14:textId="072A5448" w:rsidR="00A874F2" w:rsidRDefault="00A874F2" w:rsidP="00ED0E78">
      <w:pPr>
        <w:ind w:left="720" w:hanging="720"/>
      </w:pPr>
      <w:r>
        <w:t xml:space="preserve">3 4 </w:t>
      </w:r>
      <w:r>
        <w:tab/>
      </w:r>
      <w:r w:rsidRPr="00AF2BE2">
        <w:t xml:space="preserve">ALL defects found at the time of the service visit must be properly recorded and must be notified to Community Housing in line with the prescribed process. </w:t>
      </w:r>
    </w:p>
    <w:p w14:paraId="7C46C149" w14:textId="77777777" w:rsidR="00ED0E78" w:rsidRPr="00ED0E78" w:rsidRDefault="00ED0E78" w:rsidP="00ED0E78">
      <w:pPr>
        <w:ind w:left="720" w:hanging="720"/>
        <w:rPr>
          <w:color w:val="FF0000"/>
        </w:rPr>
      </w:pPr>
    </w:p>
    <w:p w14:paraId="4622B6F8" w14:textId="77777777" w:rsidR="00A874F2" w:rsidRDefault="00A874F2" w:rsidP="00A874F2">
      <w:r>
        <w:rPr>
          <w:b/>
          <w:bCs/>
        </w:rPr>
        <w:t>SECTION 4 – INSPECTION AND SERVICE PROGRAMME</w:t>
      </w:r>
      <w:r>
        <w:t xml:space="preserve"> </w:t>
      </w:r>
    </w:p>
    <w:p w14:paraId="3CD22F92" w14:textId="77777777" w:rsidR="00A874F2" w:rsidRDefault="00A874F2" w:rsidP="00A874F2">
      <w:pPr>
        <w:ind w:left="720" w:hanging="720"/>
      </w:pPr>
      <w:r>
        <w:t xml:space="preserve">4.1 </w:t>
      </w:r>
      <w:r>
        <w:tab/>
        <w:t xml:space="preserve">Before the start of the contract period Community Housing will in conjunction with the Contractor agree the service programme. The Contractor will be expected to have the capacity to complete the programme and maintain the service schedule as agreed at the pre-contract meeting. </w:t>
      </w:r>
    </w:p>
    <w:p w14:paraId="4FAD8225" w14:textId="77777777" w:rsidR="00ED0E78" w:rsidRDefault="00ED0E78" w:rsidP="00A874F2">
      <w:pPr>
        <w:ind w:left="720" w:hanging="720"/>
      </w:pPr>
    </w:p>
    <w:p w14:paraId="6677C7F5" w14:textId="77777777" w:rsidR="00A874F2" w:rsidRDefault="00A874F2" w:rsidP="00A874F2">
      <w:r>
        <w:rPr>
          <w:b/>
          <w:bCs/>
        </w:rPr>
        <w:t xml:space="preserve">SECTION </w:t>
      </w:r>
      <w:r w:rsidRPr="00C016C2">
        <w:rPr>
          <w:b/>
          <w:bCs/>
        </w:rPr>
        <w:t xml:space="preserve">5 – </w:t>
      </w:r>
      <w:r>
        <w:rPr>
          <w:b/>
          <w:bCs/>
        </w:rPr>
        <w:t>SERVICE LABELS</w:t>
      </w:r>
      <w:r>
        <w:t xml:space="preserve"> </w:t>
      </w:r>
    </w:p>
    <w:p w14:paraId="1C3EECA1" w14:textId="77777777" w:rsidR="00A874F2" w:rsidRDefault="00A874F2" w:rsidP="00A874F2">
      <w:pPr>
        <w:ind w:left="720" w:hanging="720"/>
      </w:pPr>
      <w:r>
        <w:t xml:space="preserve">5.1 </w:t>
      </w:r>
      <w:r>
        <w:tab/>
        <w:t xml:space="preserve">On completion of each inspection and service the Contractor must place an adhesive label on the installation panel stating the following: </w:t>
      </w:r>
    </w:p>
    <w:p w14:paraId="3508A22C" w14:textId="77777777" w:rsidR="00A874F2" w:rsidRDefault="00A874F2" w:rsidP="00A874F2">
      <w:pPr>
        <w:ind w:left="720"/>
      </w:pPr>
      <w:r>
        <w:t>(i) The company name and telephone number</w:t>
      </w:r>
    </w:p>
    <w:p w14:paraId="274248FA" w14:textId="77777777" w:rsidR="00A874F2" w:rsidRDefault="00A874F2" w:rsidP="00A874F2">
      <w:pPr>
        <w:ind w:left="720"/>
      </w:pPr>
      <w:r>
        <w:t>(ii) Date of Service</w:t>
      </w:r>
    </w:p>
    <w:p w14:paraId="34F6743D" w14:textId="77777777" w:rsidR="00A874F2" w:rsidRDefault="00A874F2" w:rsidP="00A874F2">
      <w:pPr>
        <w:ind w:left="720"/>
      </w:pPr>
      <w:r>
        <w:t>(iii) Name of person who carried out service</w:t>
      </w:r>
    </w:p>
    <w:p w14:paraId="6DD624B2" w14:textId="77777777" w:rsidR="00A874F2" w:rsidRDefault="00A874F2" w:rsidP="00A874F2">
      <w:pPr>
        <w:ind w:left="720"/>
      </w:pPr>
      <w:r>
        <w:t xml:space="preserve"> (iv) Signature and initials</w:t>
      </w:r>
    </w:p>
    <w:p w14:paraId="09F62317" w14:textId="46C8E128" w:rsidR="00A874F2" w:rsidRDefault="00A874F2" w:rsidP="00ED0E78">
      <w:pPr>
        <w:ind w:left="720" w:hanging="670"/>
      </w:pPr>
      <w:r>
        <w:t xml:space="preserve">5.2 </w:t>
      </w:r>
      <w:r>
        <w:tab/>
        <w:t xml:space="preserve">The label is to be suitable for attaching to any appliance. It should be prominent enough for an authorised person to locate and view it but not such as to create an eyesore for the Tenant(s). Any difficulties should be resolved with Community Housing. </w:t>
      </w:r>
    </w:p>
    <w:p w14:paraId="500DD4F1" w14:textId="77777777" w:rsidR="00ED0E78" w:rsidRDefault="00ED0E78" w:rsidP="00ED0E78">
      <w:pPr>
        <w:ind w:left="720" w:hanging="670"/>
      </w:pPr>
    </w:p>
    <w:p w14:paraId="42ACECA4" w14:textId="77777777" w:rsidR="00A874F2" w:rsidRDefault="00A874F2" w:rsidP="00A874F2">
      <w:r>
        <w:rPr>
          <w:b/>
          <w:bCs/>
        </w:rPr>
        <w:t>SECTION 6 – WEEKLY SERVICE AND ASSET REPORT</w:t>
      </w:r>
      <w:r>
        <w:t xml:space="preserve"> </w:t>
      </w:r>
    </w:p>
    <w:p w14:paraId="7EFF2DC2" w14:textId="13AB96C5" w:rsidR="00A874F2" w:rsidRDefault="00A874F2" w:rsidP="00A874F2">
      <w:pPr>
        <w:ind w:left="720" w:hanging="720"/>
      </w:pPr>
      <w:r>
        <w:t xml:space="preserve">6.1 </w:t>
      </w:r>
      <w:r>
        <w:tab/>
        <w:t>All documentation must be checked for accuracy, before being forwarded to Community Housing.</w:t>
      </w:r>
    </w:p>
    <w:p w14:paraId="1E8B780B" w14:textId="056A2F95" w:rsidR="00A874F2" w:rsidRDefault="00A874F2" w:rsidP="00A874F2">
      <w:pPr>
        <w:ind w:left="720" w:hanging="670"/>
      </w:pPr>
      <w:r>
        <w:t xml:space="preserve">6.2 </w:t>
      </w:r>
      <w:r>
        <w:tab/>
        <w:t xml:space="preserve">Following the first visit, to each of the scheduled properties, the appointed servicing contractor shall, within 1 week of that visit, provide Community Housing with a fully detailed schedule of all </w:t>
      </w:r>
      <w:r w:rsidR="00685E3E">
        <w:t>Solar equipment</w:t>
      </w:r>
      <w:r>
        <w:t xml:space="preserve"> installed at that property, giving makes, manufacturers, types, etc of each element of installed </w:t>
      </w:r>
      <w:r w:rsidRPr="00AF2BE2">
        <w:t>equipment. The equipment schedule shall be provided electronically, in a format compatible with Microsoft Excel</w:t>
      </w:r>
      <w:r w:rsidR="00685E3E">
        <w:t>.</w:t>
      </w:r>
      <w:r>
        <w:t xml:space="preserve"> </w:t>
      </w:r>
    </w:p>
    <w:p w14:paraId="67890E8B" w14:textId="69B36848" w:rsidR="00A874F2" w:rsidRDefault="00A874F2" w:rsidP="00A874F2">
      <w:pPr>
        <w:ind w:left="720" w:hanging="720"/>
      </w:pPr>
      <w:r>
        <w:t xml:space="preserve">6.3 </w:t>
      </w:r>
      <w:r>
        <w:tab/>
        <w:t xml:space="preserve">For each property visit, the Contractor shall complete a </w:t>
      </w:r>
      <w:r w:rsidR="00685E3E">
        <w:t>visit report</w:t>
      </w:r>
      <w:r>
        <w:t xml:space="preserve"> in full and exact details of work or services undertaken and obtain signed endorsement by the tenant, caretaker or warden as appropriate that the work or services have been carried out and completed satisfactorily. </w:t>
      </w:r>
    </w:p>
    <w:p w14:paraId="0FFFCE74" w14:textId="4E7FB2FE" w:rsidR="00A874F2" w:rsidRDefault="00A874F2" w:rsidP="00A874F2">
      <w:pPr>
        <w:ind w:left="720" w:hanging="720"/>
      </w:pPr>
      <w:r>
        <w:lastRenderedPageBreak/>
        <w:t xml:space="preserve">6.4 </w:t>
      </w:r>
      <w:r>
        <w:tab/>
        <w:t>The detailed property and equipment schedule shall be maintained by the servicing contractor and will be made available for inspection by the Contract Administrator at any time</w:t>
      </w:r>
      <w:r w:rsidR="00685E3E">
        <w:t>, ideally</w:t>
      </w:r>
      <w:r>
        <w:t xml:space="preserve"> through access to a web portal. </w:t>
      </w:r>
    </w:p>
    <w:p w14:paraId="0AE509A4" w14:textId="77777777" w:rsidR="00A874F2" w:rsidRDefault="00A874F2" w:rsidP="00A874F2">
      <w:pPr>
        <w:ind w:left="720" w:hanging="720"/>
      </w:pPr>
      <w:r>
        <w:t xml:space="preserve">6.6 </w:t>
      </w:r>
      <w:r>
        <w:tab/>
        <w:t xml:space="preserve">Where remedial or rectification works have been completed full details will be submitted with the service certificate. The copy of the certificate shall be forwarded to the Contract Administrator. </w:t>
      </w:r>
    </w:p>
    <w:p w14:paraId="7EFD0554" w14:textId="77777777" w:rsidR="00ED0E78" w:rsidRDefault="00ED0E78" w:rsidP="00A874F2">
      <w:pPr>
        <w:ind w:left="720" w:hanging="720"/>
      </w:pPr>
    </w:p>
    <w:p w14:paraId="1DC60315" w14:textId="77777777" w:rsidR="00A874F2" w:rsidRDefault="00A874F2" w:rsidP="00A874F2">
      <w:pPr>
        <w:rPr>
          <w:b/>
          <w:bCs/>
        </w:rPr>
      </w:pPr>
      <w:r w:rsidRPr="00C016C2">
        <w:rPr>
          <w:b/>
          <w:bCs/>
        </w:rPr>
        <w:t>S</w:t>
      </w:r>
      <w:r>
        <w:rPr>
          <w:b/>
          <w:bCs/>
        </w:rPr>
        <w:t>ECTION 7 - GUARANTEES</w:t>
      </w:r>
    </w:p>
    <w:p w14:paraId="5070FD4B" w14:textId="77777777" w:rsidR="00A874F2" w:rsidRDefault="00A874F2" w:rsidP="00A874F2">
      <w:r>
        <w:t xml:space="preserve"> 7.1 </w:t>
      </w:r>
      <w:r>
        <w:tab/>
        <w:t>All repairs must be guaranteed for a minimum of 31 calendar days from the date of repair.</w:t>
      </w:r>
    </w:p>
    <w:p w14:paraId="19B1F6B9" w14:textId="77777777" w:rsidR="00A874F2" w:rsidRDefault="00A874F2" w:rsidP="00A874F2">
      <w:pPr>
        <w:ind w:left="720" w:hanging="720"/>
      </w:pPr>
      <w:r>
        <w:t xml:space="preserve"> 7.2 </w:t>
      </w:r>
      <w:r>
        <w:tab/>
        <w:t>All replacements must be guaranteed for a minimum of one year from the date of replacement.</w:t>
      </w:r>
    </w:p>
    <w:p w14:paraId="5B52CDD4" w14:textId="77777777" w:rsidR="00A874F2" w:rsidRDefault="00A874F2" w:rsidP="00A874F2">
      <w:pPr>
        <w:ind w:left="720" w:hanging="720"/>
      </w:pPr>
      <w:r>
        <w:t xml:space="preserve">7.3 </w:t>
      </w:r>
      <w:r>
        <w:tab/>
        <w:t xml:space="preserve">Manufacturers warranties for any equipment replaced will be recorded by the contractor and honoured in the event of any component failure. Labour charges for replacement of a component replaced under warranty may still be charged. </w:t>
      </w:r>
    </w:p>
    <w:p w14:paraId="12AF27D1" w14:textId="77777777" w:rsidR="00A874F2" w:rsidRDefault="00A874F2" w:rsidP="00A874F2">
      <w:pPr>
        <w:ind w:left="720" w:hanging="720"/>
      </w:pPr>
      <w:r>
        <w:t>7.4</w:t>
      </w:r>
      <w:r>
        <w:tab/>
        <w:t xml:space="preserve"> A record of all equipment replaced, including dates of purchase must be maintained by the contractor, updated each month and provided to the client.</w:t>
      </w:r>
    </w:p>
    <w:p w14:paraId="649742AF" w14:textId="77777777" w:rsidR="00A874F2" w:rsidRPr="00C016C2" w:rsidRDefault="00A874F2" w:rsidP="00A874F2">
      <w:pPr>
        <w:ind w:left="720" w:hanging="720"/>
        <w:rPr>
          <w:b/>
          <w:bCs/>
        </w:rPr>
      </w:pPr>
      <w:r>
        <w:t xml:space="preserve">7.5 </w:t>
      </w:r>
      <w:r>
        <w:tab/>
        <w:t>No responsibility will be placed with the contractor in the event of any vandalism or misuse leading to repair or replacement works being required.</w:t>
      </w:r>
    </w:p>
    <w:p w14:paraId="15A57BBF" w14:textId="77777777" w:rsidR="003E48DF" w:rsidRDefault="003E48DF"/>
    <w:sectPr w:rsidR="003E48DF" w:rsidSect="00A12BB9">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F09E53" w14:textId="77777777" w:rsidR="00685E3E" w:rsidRDefault="00685E3E">
      <w:pPr>
        <w:spacing w:after="0" w:line="240" w:lineRule="auto"/>
      </w:pPr>
      <w:r>
        <w:separator/>
      </w:r>
    </w:p>
  </w:endnote>
  <w:endnote w:type="continuationSeparator" w:id="0">
    <w:p w14:paraId="4E739FAC" w14:textId="77777777" w:rsidR="00685E3E" w:rsidRDefault="00685E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890C87" w14:textId="77777777" w:rsidR="00685E3E" w:rsidRDefault="00685E3E">
      <w:pPr>
        <w:spacing w:after="0" w:line="240" w:lineRule="auto"/>
      </w:pPr>
      <w:r>
        <w:separator/>
      </w:r>
    </w:p>
  </w:footnote>
  <w:footnote w:type="continuationSeparator" w:id="0">
    <w:p w14:paraId="5B8B1367" w14:textId="77777777" w:rsidR="00685E3E" w:rsidRDefault="00685E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931716" w14:textId="77777777" w:rsidR="00A12BB9" w:rsidRDefault="00A12BB9" w:rsidP="005A4EDA">
    <w:pPr>
      <w:pStyle w:val="Header"/>
      <w:jc w:val="both"/>
    </w:pPr>
    <w:r>
      <w:rPr>
        <w:noProof/>
        <w:lang w:eastAsia="en-GB"/>
      </w:rPr>
      <w:t xml:space="preserve">                                                                                                                                    </w:t>
    </w:r>
    <w:r>
      <w:rPr>
        <w:noProof/>
        <w:lang w:eastAsia="en-GB"/>
      </w:rPr>
      <w:drawing>
        <wp:inline distT="0" distB="0" distL="0" distR="0" wp14:anchorId="13592D89" wp14:editId="5F3497FD">
          <wp:extent cx="1547561" cy="418146"/>
          <wp:effectExtent l="0" t="0" r="1905" b="1270"/>
          <wp:docPr id="2" name="Picture 2"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 company name&#10;&#10;Description automatically generated"/>
                  <pic:cNvPicPr>
                    <a:picLocks noChangeAspect="1" noChangeArrowheads="1"/>
                  </pic:cNvPicPr>
                </pic:nvPicPr>
                <pic:blipFill rotWithShape="1">
                  <a:blip r:embed="rId1">
                    <a:extLst>
                      <a:ext uri="{28A0092B-C50C-407E-A947-70E740481C1C}">
                        <a14:useLocalDpi xmlns:a14="http://schemas.microsoft.com/office/drawing/2010/main" val="0"/>
                      </a:ext>
                    </a:extLst>
                  </a:blip>
                  <a:srcRect t="25057" b="23144"/>
                  <a:stretch/>
                </pic:blipFill>
                <pic:spPr bwMode="auto">
                  <a:xfrm>
                    <a:off x="0" y="0"/>
                    <a:ext cx="1737607" cy="469496"/>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C42EC3"/>
    <w:multiLevelType w:val="hybridMultilevel"/>
    <w:tmpl w:val="650607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7EC3BDD"/>
    <w:multiLevelType w:val="hybridMultilevel"/>
    <w:tmpl w:val="5B9852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99133D1"/>
    <w:multiLevelType w:val="hybridMultilevel"/>
    <w:tmpl w:val="31C22B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06539571">
    <w:abstractNumId w:val="2"/>
  </w:num>
  <w:num w:numId="2" w16cid:durableId="712080087">
    <w:abstractNumId w:val="1"/>
  </w:num>
  <w:num w:numId="3" w16cid:durableId="9947996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4F2"/>
    <w:rsid w:val="000C7539"/>
    <w:rsid w:val="00141CFA"/>
    <w:rsid w:val="003E21B9"/>
    <w:rsid w:val="003E44D8"/>
    <w:rsid w:val="003E48DF"/>
    <w:rsid w:val="00685E3E"/>
    <w:rsid w:val="00A12BB9"/>
    <w:rsid w:val="00A537A5"/>
    <w:rsid w:val="00A874F2"/>
    <w:rsid w:val="00A92D5B"/>
    <w:rsid w:val="00B0381A"/>
    <w:rsid w:val="00C217B6"/>
    <w:rsid w:val="00CD465C"/>
    <w:rsid w:val="00D977D1"/>
    <w:rsid w:val="00DE7211"/>
    <w:rsid w:val="00E923EF"/>
    <w:rsid w:val="00EA19C7"/>
    <w:rsid w:val="00ED0E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730A9A"/>
  <w15:chartTrackingRefBased/>
  <w15:docId w15:val="{C61EC0F4-75C4-4920-BB70-E7C7E5B5E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74F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874F2"/>
    <w:pPr>
      <w:tabs>
        <w:tab w:val="center" w:pos="4513"/>
        <w:tab w:val="right" w:pos="9026"/>
      </w:tabs>
      <w:spacing w:after="0" w:line="240" w:lineRule="auto"/>
    </w:pPr>
  </w:style>
  <w:style w:type="character" w:customStyle="1" w:styleId="HeaderChar">
    <w:name w:val="Header Char"/>
    <w:basedOn w:val="DefaultParagraphFont"/>
    <w:link w:val="Header"/>
    <w:uiPriority w:val="99"/>
    <w:rsid w:val="00A874F2"/>
  </w:style>
  <w:style w:type="paragraph" w:styleId="ListParagraph">
    <w:name w:val="List Paragraph"/>
    <w:basedOn w:val="Normal"/>
    <w:uiPriority w:val="34"/>
    <w:qFormat/>
    <w:rsid w:val="00A874F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CCF93365E2A6B499623DF82A46F1749" ma:contentTypeVersion="11" ma:contentTypeDescription="Create a new document." ma:contentTypeScope="" ma:versionID="cee6cd31eac0c2775906d37e4df89121">
  <xsd:schema xmlns:xsd="http://www.w3.org/2001/XMLSchema" xmlns:xs="http://www.w3.org/2001/XMLSchema" xmlns:p="http://schemas.microsoft.com/office/2006/metadata/properties" xmlns:ns2="8b3c110a-502b-4e78-b92d-eeebf4f92c4f" xmlns:ns3="0091a1ad-1e38-4478-bae7-d6129ee570f1" targetNamespace="http://schemas.microsoft.com/office/2006/metadata/properties" ma:root="true" ma:fieldsID="0cadbd4909647e1165a7feae10b5b525" ns2:_="" ns3:_="">
    <xsd:import namespace="8b3c110a-502b-4e78-b92d-eeebf4f92c4f"/>
    <xsd:import namespace="0091a1ad-1e38-4478-bae7-d6129ee570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3c110a-502b-4e78-b92d-eeebf4f92c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af22ff-749f-427d-87ca-8f3ca5ca531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91a1ad-1e38-4478-bae7-d6129ee570f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df06f33-3bc6-43b7-82f6-623ffae08caa}" ma:internalName="TaxCatchAll" ma:showField="CatchAllData" ma:web="0091a1ad-1e38-4478-bae7-d6129ee570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b3c110a-502b-4e78-b92d-eeebf4f92c4f">
      <Terms xmlns="http://schemas.microsoft.com/office/infopath/2007/PartnerControls"/>
    </lcf76f155ced4ddcb4097134ff3c332f>
    <TaxCatchAll xmlns="0091a1ad-1e38-4478-bae7-d6129ee570f1" xsi:nil="true"/>
  </documentManagement>
</p:properties>
</file>

<file path=customXml/itemProps1.xml><?xml version="1.0" encoding="utf-8"?>
<ds:datastoreItem xmlns:ds="http://schemas.openxmlformats.org/officeDocument/2006/customXml" ds:itemID="{81AEA0B9-EBC8-46C6-83BB-8DC8D151BEF3}"/>
</file>

<file path=customXml/itemProps2.xml><?xml version="1.0" encoding="utf-8"?>
<ds:datastoreItem xmlns:ds="http://schemas.openxmlformats.org/officeDocument/2006/customXml" ds:itemID="{54BB9615-E604-4BA8-9AFC-2B9FF531C644}"/>
</file>

<file path=customXml/itemProps3.xml><?xml version="1.0" encoding="utf-8"?>
<ds:datastoreItem xmlns:ds="http://schemas.openxmlformats.org/officeDocument/2006/customXml" ds:itemID="{73DC1D90-A794-42B1-A11E-688160A75535}"/>
</file>

<file path=docProps/app.xml><?xml version="1.0" encoding="utf-8"?>
<Properties xmlns="http://schemas.openxmlformats.org/officeDocument/2006/extended-properties" xmlns:vt="http://schemas.openxmlformats.org/officeDocument/2006/docPropsVTypes">
  <Template>Normal</Template>
  <TotalTime>7</TotalTime>
  <Pages>4</Pages>
  <Words>861</Words>
  <Characters>4908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Georgina Jackson (Building Safety Compliance)</dc:creator>
  <cp:keywords/>
  <dc:description/>
  <cp:lastModifiedBy>Connie Moore (Risk and Procurement)</cp:lastModifiedBy>
  <cp:revision>8</cp:revision>
  <dcterms:created xsi:type="dcterms:W3CDTF">2024-02-26T14:43:00Z</dcterms:created>
  <dcterms:modified xsi:type="dcterms:W3CDTF">2024-12-04T12:06:00Z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0x010100ACCF93365E2A6B499623DF82A46F1749</vt:lpwstr>
  </property>
</Properties>
</file>